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本文"/>
        <w:bidi w:val="0"/>
      </w:pPr>
      <w:r>
        <w:rPr>
          <w:rFonts w:ascii="ヒラギノ角ゴ ProN W3" w:cs="Arial Unicode MS" w:hAnsi="Arial Unicode MS" w:eastAsia="Arial Unicode MS"/>
          <w:rtl w:val="0"/>
        </w:rPr>
        <w:t>x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>
      <w:drawing>
        <wp:anchor distT="127000" distB="127000" distL="127000" distR="127000" simplePos="0" relativeHeight="251658240" behindDoc="1" locked="0" layoutInCell="1" allowOverlap="1">
          <wp:simplePos x="0" y="0"/>
          <wp:positionH relativeFrom="page">
            <wp:posOffset>-1644</wp:posOffset>
          </wp:positionH>
          <wp:positionV relativeFrom="page">
            <wp:posOffset>700</wp:posOffset>
          </wp:positionV>
          <wp:extent cx="7559895" cy="1069200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レターヘッド4S.jpg"/>
                  <pic:cNvPicPr/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7559895" cy="106920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